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1AF16" w14:textId="5B2B9A3F" w:rsidR="002804D7" w:rsidRDefault="00CA3B93" w:rsidP="00480D1E">
      <w:pPr>
        <w:spacing w:after="0"/>
        <w:jc w:val="center"/>
      </w:pPr>
      <w:r>
        <w:tab/>
      </w:r>
    </w:p>
    <w:p w14:paraId="7DB8B942" w14:textId="0B163826" w:rsidR="002804D7" w:rsidRDefault="002804D7" w:rsidP="002804D7">
      <w:pPr>
        <w:spacing w:after="0"/>
        <w:jc w:val="both"/>
      </w:pPr>
      <w:r>
        <w:tab/>
      </w:r>
      <w:r>
        <w:tab/>
      </w:r>
      <w:r>
        <w:tab/>
      </w:r>
    </w:p>
    <w:p w14:paraId="28F313F4" w14:textId="3BCDE497" w:rsidR="00CA3B93" w:rsidRDefault="002804D7" w:rsidP="00CA3B93">
      <w:pPr>
        <w:jc w:val="center"/>
      </w:pPr>
      <w:r>
        <w:t>REGULAR MEETING OF WINCHESTER CITY COUNCIL</w:t>
      </w:r>
    </w:p>
    <w:p w14:paraId="64C74D6B" w14:textId="6C827D91" w:rsidR="00480D1E" w:rsidRDefault="005E6F66" w:rsidP="00CA3B93">
      <w:pPr>
        <w:jc w:val="center"/>
      </w:pPr>
      <w:r>
        <w:t>7 February</w:t>
      </w:r>
      <w:r w:rsidR="00014BAC">
        <w:t xml:space="preserve"> 2019</w:t>
      </w:r>
    </w:p>
    <w:p w14:paraId="1366BA3C" w14:textId="73DB9E84" w:rsidR="002804D7" w:rsidRDefault="005E6F66" w:rsidP="00CA3B93">
      <w:pPr>
        <w:jc w:val="center"/>
      </w:pPr>
      <w:r>
        <w:t>6:30</w:t>
      </w:r>
      <w:r w:rsidR="002804D7">
        <w:t xml:space="preserve"> P.M.</w:t>
      </w:r>
    </w:p>
    <w:p w14:paraId="64A6010D" w14:textId="12A1BF30" w:rsidR="00CA3B93" w:rsidRDefault="00CA3B93" w:rsidP="00CA3B93">
      <w:pPr>
        <w:jc w:val="both"/>
      </w:pPr>
      <w:r>
        <w:t xml:space="preserve">The regular meeting of the Winchester City Council was called to order by Council </w:t>
      </w:r>
      <w:r w:rsidR="00480D1E">
        <w:t>Mayor</w:t>
      </w:r>
      <w:r>
        <w:t xml:space="preserve">, </w:t>
      </w:r>
      <w:r w:rsidR="00480D1E">
        <w:t xml:space="preserve">Miriam Youngren </w:t>
      </w:r>
      <w:r>
        <w:t xml:space="preserve">.  Council present: Rosemary McLeod, Miriam Youngren, </w:t>
      </w:r>
      <w:r w:rsidR="00014BAC">
        <w:t xml:space="preserve">Dee </w:t>
      </w:r>
      <w:proofErr w:type="spellStart"/>
      <w:r w:rsidR="00014BAC">
        <w:t>Dee</w:t>
      </w:r>
      <w:proofErr w:type="spellEnd"/>
      <w:r w:rsidR="00014BAC">
        <w:t xml:space="preserve"> Morri</w:t>
      </w:r>
      <w:r w:rsidR="005E6F66">
        <w:t>s and Les London.</w:t>
      </w:r>
    </w:p>
    <w:p w14:paraId="5BE53901" w14:textId="0C3957CB" w:rsidR="005E6F66" w:rsidRDefault="005E6F66" w:rsidP="00CA3B93">
      <w:pPr>
        <w:jc w:val="both"/>
      </w:pPr>
      <w:r>
        <w:t>Councilperson Morris moved to go into Executive Session  - ID Code  74-6021(1)(a).   Roll Call vote:  McLeod, aye; Morris, aye, London, aye; Lawson, aye.</w:t>
      </w:r>
    </w:p>
    <w:p w14:paraId="0EE9AF5C" w14:textId="029AA3B6" w:rsidR="005E6F66" w:rsidRDefault="005E6F66" w:rsidP="00CA3B93">
      <w:pPr>
        <w:jc w:val="both"/>
      </w:pPr>
      <w:r>
        <w:t>Out of Executive session 7:00.</w:t>
      </w:r>
    </w:p>
    <w:p w14:paraId="3178DE7C" w14:textId="77777777" w:rsidR="005E6F66" w:rsidRDefault="005E6F66" w:rsidP="00CA3B93">
      <w:pPr>
        <w:jc w:val="both"/>
      </w:pPr>
    </w:p>
    <w:p w14:paraId="6907EA7A" w14:textId="3B73CC40" w:rsidR="00CA3B93" w:rsidRDefault="00CA3B93" w:rsidP="00CA3B93">
      <w:pPr>
        <w:jc w:val="both"/>
      </w:pPr>
      <w:r>
        <w:t>Council person M</w:t>
      </w:r>
      <w:r w:rsidR="0062236C">
        <w:t>cLeod</w:t>
      </w:r>
      <w:r>
        <w:t xml:space="preserve"> moved to approve minutes of the</w:t>
      </w:r>
      <w:r w:rsidR="0062236C">
        <w:t xml:space="preserve"> </w:t>
      </w:r>
      <w:r w:rsidR="00480D1E">
        <w:t>regular</w:t>
      </w:r>
      <w:r w:rsidR="0062236C">
        <w:t xml:space="preserve"> meeting </w:t>
      </w:r>
      <w:r>
        <w:t xml:space="preserve"> </w:t>
      </w:r>
      <w:r w:rsidR="005E6F66">
        <w:t xml:space="preserve">3 January </w:t>
      </w:r>
      <w:r w:rsidR="00480D1E">
        <w:t xml:space="preserve"> </w:t>
      </w:r>
      <w:r w:rsidR="0062236C">
        <w:t>201</w:t>
      </w:r>
      <w:r w:rsidR="005E6F66">
        <w:t>9</w:t>
      </w:r>
      <w:r>
        <w:t xml:space="preserve">.  Council person </w:t>
      </w:r>
      <w:r w:rsidR="005E6F66">
        <w:t xml:space="preserve">Morris </w:t>
      </w:r>
      <w:r>
        <w:t>seconded.  M/C  Unanimous.</w:t>
      </w:r>
    </w:p>
    <w:p w14:paraId="1430B3E8" w14:textId="70ED8658" w:rsidR="00CA3B93" w:rsidRDefault="00CA3B93" w:rsidP="00CA3B93">
      <w:pPr>
        <w:jc w:val="both"/>
      </w:pPr>
      <w:r>
        <w:t xml:space="preserve">Council person </w:t>
      </w:r>
      <w:r w:rsidR="005E6F66">
        <w:t xml:space="preserve">McLeod </w:t>
      </w:r>
      <w:r>
        <w:t xml:space="preserve"> moved to approve the bills and fund transfers as presented.  Council person </w:t>
      </w:r>
      <w:r w:rsidR="005E6F66">
        <w:t>Morris</w:t>
      </w:r>
      <w:r w:rsidR="002E50BF">
        <w:t xml:space="preserve"> </w:t>
      </w:r>
      <w:bookmarkStart w:id="0" w:name="_GoBack"/>
      <w:bookmarkEnd w:id="0"/>
      <w:r>
        <w:t>seconded.  M/C  Unanimous.</w:t>
      </w:r>
    </w:p>
    <w:p w14:paraId="087C04C1" w14:textId="4016904B" w:rsidR="00CA3B93" w:rsidRDefault="0062236C" w:rsidP="00CA3B93">
      <w:pPr>
        <w:jc w:val="both"/>
      </w:pPr>
      <w:r>
        <w:t>Discussion regarding the ongoing property clean up</w:t>
      </w:r>
      <w:r w:rsidR="005E6F66">
        <w:t xml:space="preserve"> and letters.</w:t>
      </w:r>
    </w:p>
    <w:p w14:paraId="3CAA528E" w14:textId="1CE33FDF" w:rsidR="005E6F66" w:rsidRDefault="005E6F66" w:rsidP="00CA3B93">
      <w:pPr>
        <w:jc w:val="both"/>
      </w:pPr>
      <w:r>
        <w:t>Discussion of our Streets and Right of Ways Ordinances.   Put on Agenda for March.</w:t>
      </w:r>
    </w:p>
    <w:p w14:paraId="5516084E" w14:textId="7FD34FE2" w:rsidR="005E6F66" w:rsidRDefault="005E6F66" w:rsidP="00CA3B93">
      <w:pPr>
        <w:jc w:val="both"/>
      </w:pPr>
      <w:proofErr w:type="spellStart"/>
      <w:r>
        <w:t>Primeland</w:t>
      </w:r>
      <w:proofErr w:type="spellEnd"/>
      <w:r>
        <w:t xml:space="preserve"> water service.   Discussion.</w:t>
      </w:r>
    </w:p>
    <w:p w14:paraId="237FA512" w14:textId="49703738" w:rsidR="005E6F66" w:rsidRDefault="005E6F66" w:rsidP="00CA3B93">
      <w:pPr>
        <w:jc w:val="both"/>
      </w:pPr>
      <w:r>
        <w:t xml:space="preserve">Comprehensive plan work is ongoing.   Group will meet with the </w:t>
      </w:r>
      <w:proofErr w:type="spellStart"/>
      <w:r>
        <w:t>Craigmoutain</w:t>
      </w:r>
      <w:proofErr w:type="spellEnd"/>
      <w:r>
        <w:t xml:space="preserve"> Senior Center on February 13</w:t>
      </w:r>
      <w:r w:rsidRPr="005E6F66">
        <w:rPr>
          <w:vertAlign w:val="superscript"/>
        </w:rPr>
        <w:t>th</w:t>
      </w:r>
      <w:r>
        <w:t xml:space="preserve">.  </w:t>
      </w:r>
    </w:p>
    <w:p w14:paraId="7103362F" w14:textId="391C860A" w:rsidR="005E6F66" w:rsidRDefault="005E6F66" w:rsidP="00CA3B93">
      <w:pPr>
        <w:jc w:val="both"/>
      </w:pPr>
      <w:r>
        <w:t>Meetings for Comprehensive plan will be held the 3</w:t>
      </w:r>
      <w:r w:rsidRPr="005E6F66">
        <w:rPr>
          <w:vertAlign w:val="superscript"/>
        </w:rPr>
        <w:t>rd</w:t>
      </w:r>
      <w:r>
        <w:t xml:space="preserve"> Friday of each month at 10 a.m.  City Hall.</w:t>
      </w:r>
    </w:p>
    <w:p w14:paraId="0E9C6473" w14:textId="1797A785" w:rsidR="00014BAC" w:rsidRDefault="005E6F66" w:rsidP="00014BAC">
      <w:pPr>
        <w:jc w:val="both"/>
      </w:pPr>
      <w:r>
        <w:t xml:space="preserve">David </w:t>
      </w:r>
      <w:proofErr w:type="spellStart"/>
      <w:r>
        <w:t>McNight</w:t>
      </w:r>
      <w:proofErr w:type="spellEnd"/>
      <w:r>
        <w:t xml:space="preserve"> was present to discuss the possibility of Airbridge Broadband putting an antenna on the water tower.  He discussed where he is currently with </w:t>
      </w:r>
      <w:proofErr w:type="gramStart"/>
      <w:r>
        <w:t>this service and proposed rates</w:t>
      </w:r>
      <w:proofErr w:type="gramEnd"/>
      <w:r>
        <w:t xml:space="preserve"> for service.   Council discussed having a public meeting regarding this service in March or April.   </w:t>
      </w:r>
    </w:p>
    <w:p w14:paraId="30026093" w14:textId="764A6824" w:rsidR="002E50BF" w:rsidRDefault="002E50BF" w:rsidP="00014BAC">
      <w:pPr>
        <w:jc w:val="both"/>
      </w:pPr>
      <w:r>
        <w:t>Jeremy Heft, Fire Chief, presented his annual report on fire calls and training.  Requested that the City sign the agreement with IDL – Coop. Mutual Aid Agreement.    Councilperson Lawson moved to approve.  Councilperson Morris seconded.  M/C  Unanimous.</w:t>
      </w:r>
    </w:p>
    <w:p w14:paraId="1F8A3659" w14:textId="070F59AD" w:rsidR="002E50BF" w:rsidRDefault="002E50BF" w:rsidP="00014BAC">
      <w:pPr>
        <w:jc w:val="both"/>
      </w:pPr>
      <w:r>
        <w:t>Councilperson Morris moved to approve Beer, Wine and Liquor Licenses – pending proof of State and County Licenses for the following businesses:</w:t>
      </w:r>
    </w:p>
    <w:p w14:paraId="72EFF6AB" w14:textId="7F2CF14B" w:rsidR="002E50BF" w:rsidRDefault="002E50BF" w:rsidP="00014BAC">
      <w:pPr>
        <w:jc w:val="both"/>
      </w:pPr>
      <w:r>
        <w:t>Gateway and Marshalls Meat – Beer and Wine retail.</w:t>
      </w:r>
    </w:p>
    <w:p w14:paraId="7A31CB58" w14:textId="0400C0F2" w:rsidR="002E50BF" w:rsidRDefault="002E50BF" w:rsidP="00014BAC">
      <w:pPr>
        <w:jc w:val="both"/>
      </w:pPr>
      <w:r>
        <w:t>Lake City Dining – Beer and Wine</w:t>
      </w:r>
    </w:p>
    <w:p w14:paraId="2BF6B6F1" w14:textId="2A8DA33D" w:rsidR="002E50BF" w:rsidRDefault="002E50BF" w:rsidP="00014BAC">
      <w:pPr>
        <w:jc w:val="both"/>
      </w:pPr>
      <w:r>
        <w:t>Winchester Bar and Grill -  Liquor, Beer and Wine</w:t>
      </w:r>
    </w:p>
    <w:p w14:paraId="16BC203F" w14:textId="4D21823F" w:rsidR="002E50BF" w:rsidRDefault="002E50BF" w:rsidP="00014BAC">
      <w:pPr>
        <w:jc w:val="both"/>
      </w:pPr>
      <w:r>
        <w:t>Councilperson London seconded.  M/C  Unanimous.</w:t>
      </w:r>
    </w:p>
    <w:p w14:paraId="198E907E" w14:textId="3163189E" w:rsidR="002E50BF" w:rsidRDefault="002E50BF" w:rsidP="00014BAC">
      <w:pPr>
        <w:jc w:val="both"/>
      </w:pPr>
      <w:r>
        <w:t>Code Enforcement Training -  Councilperson Lawson moved to approve 2 people attending this Conference.  Councilperson Morris seconded.  M/C  Unanimous.</w:t>
      </w:r>
    </w:p>
    <w:p w14:paraId="41B43C51" w14:textId="3A7ABDE0" w:rsidR="002E50BF" w:rsidRDefault="002E50BF" w:rsidP="00014BAC">
      <w:pPr>
        <w:jc w:val="both"/>
      </w:pPr>
    </w:p>
    <w:p w14:paraId="11D31B09" w14:textId="5052D30B" w:rsidR="002E50BF" w:rsidRDefault="002E50BF" w:rsidP="00014BAC">
      <w:pPr>
        <w:jc w:val="both"/>
      </w:pPr>
      <w:r>
        <w:t>Library heating system has been installed.   Friends of the Library approved the entire expense (approx. $7,500)</w:t>
      </w:r>
    </w:p>
    <w:p w14:paraId="14773DEA" w14:textId="74ECA2E5" w:rsidR="002E50BF" w:rsidRDefault="002E50BF" w:rsidP="00014BAC">
      <w:pPr>
        <w:jc w:val="both"/>
      </w:pPr>
      <w:r>
        <w:t>Library has new expanded hours:   Monday – Thursday noon to 5:30 p.m.</w:t>
      </w:r>
    </w:p>
    <w:p w14:paraId="35321C69" w14:textId="5E78AD4D" w:rsidR="002E50BF" w:rsidRDefault="002E50BF" w:rsidP="00014BAC">
      <w:pPr>
        <w:jc w:val="both"/>
      </w:pPr>
    </w:p>
    <w:p w14:paraId="569D55E9" w14:textId="65883E4C" w:rsidR="002E50BF" w:rsidRDefault="002E50BF" w:rsidP="00014BAC">
      <w:pPr>
        <w:jc w:val="both"/>
      </w:pPr>
      <w:r>
        <w:lastRenderedPageBreak/>
        <w:t>Mayor Youngren conducted employee reviews in January.   Councilperson McLeod moved to give City  Maint. Superintendent and City Clerk a 3% increase.  Councilperson Lawson seconded.  M/C  Unanimous.</w:t>
      </w:r>
    </w:p>
    <w:p w14:paraId="36CAD462" w14:textId="1E428739" w:rsidR="002E50BF" w:rsidRDefault="002E50BF" w:rsidP="00014BAC">
      <w:pPr>
        <w:jc w:val="both"/>
      </w:pPr>
    </w:p>
    <w:p w14:paraId="3566EA66" w14:textId="139908A6" w:rsidR="002E50BF" w:rsidRDefault="002E50BF" w:rsidP="00014BAC">
      <w:pPr>
        <w:jc w:val="both"/>
      </w:pPr>
      <w:r>
        <w:t>Public hearing for Encroachment/Variance for the Conklin residence at 410 McBeth.   This is for a building that is approve an encroachment into the setbacks.   Public Hearing set for March 7, 6:30 p.m. at City Hall, with regular meeting to immediately follow close of hearing.</w:t>
      </w:r>
    </w:p>
    <w:p w14:paraId="692F0C76" w14:textId="6A107E7F" w:rsidR="00AB5E1F" w:rsidRDefault="00AB5E1F" w:rsidP="00CA3B93">
      <w:pPr>
        <w:jc w:val="both"/>
      </w:pPr>
      <w:r>
        <w:t>No further business.</w:t>
      </w:r>
    </w:p>
    <w:p w14:paraId="15D1C8CC" w14:textId="10724F19" w:rsidR="00AB5E1F" w:rsidRDefault="00AB5E1F" w:rsidP="00CA3B93">
      <w:pPr>
        <w:jc w:val="both"/>
      </w:pPr>
      <w:r>
        <w:t>Counci</w:t>
      </w:r>
      <w:r w:rsidR="006029F8">
        <w:t>lp</w:t>
      </w:r>
      <w:r>
        <w:t>erson McLeod moved to adjourn.  Council</w:t>
      </w:r>
      <w:r w:rsidR="006029F8">
        <w:t>person Morris</w:t>
      </w:r>
      <w:r>
        <w:t xml:space="preserve"> seconded.  M/C  Unanimous.</w:t>
      </w:r>
    </w:p>
    <w:p w14:paraId="4ABD809E" w14:textId="62FC0F41" w:rsidR="00AB5E1F" w:rsidRDefault="00AB5E1F" w:rsidP="00CA3B93">
      <w:pPr>
        <w:jc w:val="both"/>
      </w:pPr>
    </w:p>
    <w:p w14:paraId="7AE212FE" w14:textId="49B413FE" w:rsidR="00AB5E1F" w:rsidRDefault="00AB5E1F" w:rsidP="00CA3B93">
      <w:pPr>
        <w:jc w:val="both"/>
      </w:pPr>
      <w:r>
        <w:t>______________________________________</w:t>
      </w:r>
      <w:r>
        <w:tab/>
      </w:r>
      <w:r>
        <w:tab/>
        <w:t>____________________________________</w:t>
      </w:r>
    </w:p>
    <w:p w14:paraId="5621ED42" w14:textId="45D23D9A" w:rsidR="00AB5E1F" w:rsidRDefault="00AB5E1F" w:rsidP="00CA3B93">
      <w:pPr>
        <w:jc w:val="both"/>
      </w:pPr>
      <w:r>
        <w:t>LeAnn J. Trautman, City Clerk</w:t>
      </w:r>
      <w:r>
        <w:tab/>
      </w:r>
      <w:r>
        <w:tab/>
      </w:r>
      <w:r>
        <w:tab/>
      </w:r>
      <w:r>
        <w:tab/>
        <w:t>Miriam Youngren, Mayor</w:t>
      </w:r>
    </w:p>
    <w:p w14:paraId="459199EB" w14:textId="77777777" w:rsidR="00B223AA" w:rsidRDefault="00B223AA" w:rsidP="00CA3B93">
      <w:pPr>
        <w:jc w:val="both"/>
      </w:pPr>
    </w:p>
    <w:p w14:paraId="24DC6D3D" w14:textId="37577B20" w:rsidR="00B223AA" w:rsidRDefault="00B223AA" w:rsidP="00CA3B93">
      <w:pPr>
        <w:jc w:val="both"/>
      </w:pPr>
      <w:r>
        <w:tab/>
      </w:r>
    </w:p>
    <w:p w14:paraId="06CCF913" w14:textId="77777777" w:rsidR="00CA3B93" w:rsidRDefault="00CA3B93" w:rsidP="00CA3B93">
      <w:pPr>
        <w:jc w:val="both"/>
      </w:pPr>
    </w:p>
    <w:p w14:paraId="5B5797B7" w14:textId="77777777" w:rsidR="00CA3B93" w:rsidRDefault="00CA3B93" w:rsidP="00CA3B93">
      <w:pPr>
        <w:jc w:val="both"/>
      </w:pPr>
    </w:p>
    <w:p w14:paraId="625EAB2E" w14:textId="77777777" w:rsidR="00CA3B93" w:rsidRDefault="00CA3B93" w:rsidP="00CA3B93">
      <w:pPr>
        <w:jc w:val="both"/>
      </w:pPr>
    </w:p>
    <w:sectPr w:rsidR="00CA3B93" w:rsidSect="001335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8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F2F3B" w14:textId="77777777" w:rsidR="00AD278C" w:rsidRDefault="00AD278C" w:rsidP="001335FA">
      <w:pPr>
        <w:spacing w:after="0" w:line="240" w:lineRule="auto"/>
      </w:pPr>
      <w:r>
        <w:separator/>
      </w:r>
    </w:p>
  </w:endnote>
  <w:endnote w:type="continuationSeparator" w:id="0">
    <w:p w14:paraId="6CEDA435" w14:textId="77777777" w:rsidR="00AD278C" w:rsidRDefault="00AD278C" w:rsidP="0013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2F5A" w14:textId="77777777" w:rsidR="001335FA" w:rsidRDefault="001335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4AE08" w14:textId="77777777" w:rsidR="001335FA" w:rsidRDefault="001335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613B3" w14:textId="77777777" w:rsidR="001335FA" w:rsidRDefault="00133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68DE0" w14:textId="77777777" w:rsidR="00AD278C" w:rsidRDefault="00AD278C" w:rsidP="001335FA">
      <w:pPr>
        <w:spacing w:after="0" w:line="240" w:lineRule="auto"/>
      </w:pPr>
      <w:r>
        <w:separator/>
      </w:r>
    </w:p>
  </w:footnote>
  <w:footnote w:type="continuationSeparator" w:id="0">
    <w:p w14:paraId="0E49D15E" w14:textId="77777777" w:rsidR="00AD278C" w:rsidRDefault="00AD278C" w:rsidP="0013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799FC" w14:textId="77777777" w:rsidR="001335FA" w:rsidRDefault="001335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F904A" w14:textId="39356F59" w:rsidR="001335FA" w:rsidRDefault="001335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B1FAA" w14:textId="77777777" w:rsidR="001335FA" w:rsidRDefault="001335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93"/>
    <w:rsid w:val="00014BAC"/>
    <w:rsid w:val="00102BB1"/>
    <w:rsid w:val="001335FA"/>
    <w:rsid w:val="002804D7"/>
    <w:rsid w:val="00293C13"/>
    <w:rsid w:val="002E50BF"/>
    <w:rsid w:val="00480D1E"/>
    <w:rsid w:val="00565BD0"/>
    <w:rsid w:val="005E6F66"/>
    <w:rsid w:val="006029F8"/>
    <w:rsid w:val="00603C54"/>
    <w:rsid w:val="0062236C"/>
    <w:rsid w:val="006E432B"/>
    <w:rsid w:val="006E59D1"/>
    <w:rsid w:val="0074073A"/>
    <w:rsid w:val="00760BF2"/>
    <w:rsid w:val="007F117B"/>
    <w:rsid w:val="00946615"/>
    <w:rsid w:val="00AB5E1F"/>
    <w:rsid w:val="00AD278C"/>
    <w:rsid w:val="00B223AA"/>
    <w:rsid w:val="00B73A26"/>
    <w:rsid w:val="00BA2C1A"/>
    <w:rsid w:val="00CA3B93"/>
    <w:rsid w:val="00D351CD"/>
    <w:rsid w:val="00F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73AF8"/>
  <w15:chartTrackingRefBased/>
  <w15:docId w15:val="{83F37B9A-493B-42D8-941B-62B22500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BD0"/>
  </w:style>
  <w:style w:type="paragraph" w:styleId="Heading1">
    <w:name w:val="heading 1"/>
    <w:basedOn w:val="Normal"/>
    <w:next w:val="Normal"/>
    <w:link w:val="Heading1Char"/>
    <w:uiPriority w:val="9"/>
    <w:qFormat/>
    <w:rsid w:val="00565BD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5BD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5B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5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5B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5B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5B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5B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FA"/>
  </w:style>
  <w:style w:type="paragraph" w:styleId="Footer">
    <w:name w:val="footer"/>
    <w:basedOn w:val="Normal"/>
    <w:link w:val="FooterChar"/>
    <w:uiPriority w:val="99"/>
    <w:unhideWhenUsed/>
    <w:rsid w:val="00133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FA"/>
  </w:style>
  <w:style w:type="character" w:customStyle="1" w:styleId="Heading1Char">
    <w:name w:val="Heading 1 Char"/>
    <w:basedOn w:val="DefaultParagraphFont"/>
    <w:link w:val="Heading1"/>
    <w:uiPriority w:val="9"/>
    <w:rsid w:val="0056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5BD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5BD0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BD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5BD0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5BD0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BD0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BD0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BD0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5BD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65BD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5BD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5BD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5BD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65BD0"/>
    <w:rPr>
      <w:b/>
      <w:bCs/>
    </w:rPr>
  </w:style>
  <w:style w:type="character" w:styleId="Emphasis">
    <w:name w:val="Emphasis"/>
    <w:basedOn w:val="DefaultParagraphFont"/>
    <w:uiPriority w:val="20"/>
    <w:qFormat/>
    <w:rsid w:val="00565BD0"/>
    <w:rPr>
      <w:i/>
      <w:iCs/>
    </w:rPr>
  </w:style>
  <w:style w:type="paragraph" w:styleId="NoSpacing">
    <w:name w:val="No Spacing"/>
    <w:uiPriority w:val="1"/>
    <w:qFormat/>
    <w:rsid w:val="00565B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65BD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5BD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BD0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BD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65BD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65B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5BD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65BD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65BD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5B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Winchester City of</dc:creator>
  <cp:keywords/>
  <dc:description/>
  <cp:lastModifiedBy>Winchester City of</cp:lastModifiedBy>
  <cp:revision>2</cp:revision>
  <dcterms:created xsi:type="dcterms:W3CDTF">2019-03-01T18:30:00Z</dcterms:created>
  <dcterms:modified xsi:type="dcterms:W3CDTF">2019-03-01T18:30:00Z</dcterms:modified>
</cp:coreProperties>
</file>